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32C" w:rsidRDefault="00EC532C" w:rsidP="00387C4F">
      <w:pPr>
        <w:spacing w:line="480" w:lineRule="auto"/>
        <w:jc w:val="both"/>
        <w:rPr>
          <w:rFonts w:ascii="Times New Roman" w:hAnsi="Times New Roman" w:cs="Times New Roman"/>
          <w:sz w:val="24"/>
          <w:szCs w:val="24"/>
        </w:rPr>
      </w:pPr>
    </w:p>
    <w:p w:rsidR="00EC532C" w:rsidRDefault="00EC532C" w:rsidP="00387C4F">
      <w:pPr>
        <w:spacing w:line="480" w:lineRule="auto"/>
        <w:jc w:val="both"/>
        <w:rPr>
          <w:rFonts w:ascii="Times New Roman" w:hAnsi="Times New Roman" w:cs="Times New Roman"/>
          <w:sz w:val="24"/>
          <w:szCs w:val="24"/>
        </w:rPr>
      </w:pPr>
    </w:p>
    <w:p w:rsidR="00EC532C" w:rsidRDefault="00EC532C" w:rsidP="00387C4F">
      <w:pPr>
        <w:spacing w:line="480" w:lineRule="auto"/>
        <w:jc w:val="both"/>
        <w:rPr>
          <w:rFonts w:ascii="Times New Roman" w:hAnsi="Times New Roman" w:cs="Times New Roman"/>
          <w:sz w:val="24"/>
          <w:szCs w:val="24"/>
        </w:rPr>
      </w:pPr>
    </w:p>
    <w:p w:rsidR="00EC532C" w:rsidRDefault="00EC532C" w:rsidP="00387C4F">
      <w:pPr>
        <w:spacing w:line="480" w:lineRule="auto"/>
        <w:jc w:val="both"/>
        <w:rPr>
          <w:rFonts w:ascii="Times New Roman" w:hAnsi="Times New Roman" w:cs="Times New Roman"/>
          <w:sz w:val="24"/>
          <w:szCs w:val="24"/>
        </w:rPr>
      </w:pPr>
    </w:p>
    <w:p w:rsidR="00EC532C" w:rsidRDefault="00EC532C" w:rsidP="00EC532C">
      <w:pPr>
        <w:spacing w:line="480" w:lineRule="auto"/>
        <w:jc w:val="center"/>
        <w:rPr>
          <w:rFonts w:ascii="Times New Roman" w:hAnsi="Times New Roman" w:cs="Times New Roman"/>
          <w:sz w:val="24"/>
          <w:szCs w:val="24"/>
        </w:rPr>
      </w:pPr>
      <w:r>
        <w:rPr>
          <w:rFonts w:ascii="Times New Roman" w:hAnsi="Times New Roman" w:cs="Times New Roman"/>
          <w:sz w:val="24"/>
          <w:szCs w:val="24"/>
        </w:rPr>
        <w:t>The Rights of Women</w:t>
      </w:r>
    </w:p>
    <w:p w:rsidR="00EC532C" w:rsidRDefault="00EC532C" w:rsidP="00EC532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C532C" w:rsidRDefault="00EC532C" w:rsidP="00EC532C">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C532C" w:rsidRDefault="00EC532C" w:rsidP="00EC532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C532C" w:rsidRDefault="00EC532C"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5C57C7" w:rsidRDefault="005C57C7" w:rsidP="00387C4F">
      <w:pPr>
        <w:spacing w:line="480" w:lineRule="auto"/>
        <w:jc w:val="both"/>
        <w:rPr>
          <w:rFonts w:ascii="Times New Roman" w:hAnsi="Times New Roman" w:cs="Times New Roman"/>
          <w:sz w:val="24"/>
          <w:szCs w:val="24"/>
        </w:rPr>
      </w:pPr>
    </w:p>
    <w:p w:rsidR="0025429D" w:rsidRPr="0025429D" w:rsidRDefault="0025429D" w:rsidP="0063078D">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lastRenderedPageBreak/>
        <w:t xml:space="preserve">The women's rights were realized in the US after the first Women's rights convention was held in New York in 1948. The convention composed of both women and men; there were two days of discussion and debate concerning women's rights. There were 32 men and 68 women who later on signed a Declaration of Sentiments which were in line with what they were discussing.  The document that was signed outlined grievances and sets of the agenda for the women's rights movement (Murray, 1995). The group that was involved in the exercise reached for a set of 12 resolutions which was adopted calling for equal treatment of both women and men under the law and voting rights for the women. </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The women have been denied some rights in the past decades in the US. Murray argues against the idea that women are not equal to men concerning mental ability. Thus, this claim has long prevented them from exercising their imaginations (Murray, 1995). They have been forced by such claims to focus on things such as fashions, slander, and gossip to incredibly skilled ends. Besides, the women in the past performed traditional activities such as sewing and cooking just but to mention a few. These activities cannot make the women unleash their full potential in terms of creativity and intellectual; the activities do not require them to pay much attention and thought (Adams, 2016).  Murray went further to claim that the women ought to be given equal rights with the men. This act would have benefited the women not only by discouraging them from being idle but destructive pastimes to also encouraging them to come up with ideas that would greatly benefit the whole society and foster good relationships among the people (Murray, 1995). Additionally, Murray asserts that the souls of both men and women are equal and there have been women in the past who have demonstrated that they can be man's equals.</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 xml:space="preserve">However, there have been significant changes for women in terms of employment, and voting among others in the past decades. Initially, the Americans never believed in equality; there </w:t>
      </w:r>
      <w:r w:rsidRPr="0025429D">
        <w:rPr>
          <w:rFonts w:ascii="Times New Roman" w:hAnsi="Times New Roman" w:cs="Times New Roman"/>
          <w:sz w:val="24"/>
          <w:szCs w:val="24"/>
        </w:rPr>
        <w:lastRenderedPageBreak/>
        <w:t>were some activities or rights that were enjoyed by men and not the women (Foner, 2017).  For instance, there were activities that were known to be performed by the women, and they were also not allowed to vote. In the US, for the first time in history, women made up slightly more than half the nation's workforce. Women happen to be moving into jobs that had been in the past known to be performed by their counterparts; the men (Foner, 2017). Women in the US have been making significant strides towards closing the gaps which have been preventing them from achieving equality with men.  However, both the Democrats and Republicans appear to have differing views as far as equality is concerned. The Democrats appear to be the most unsatisfied with the efforts towards the realization of equality with most of them saying the nation has not gone far enough when it comes to giving women equal rights with men (Foner, 2017). Conversely, most of the Republicans claim that the nation is about to make the issue concerning women's rights right; it is only an insignificant section that is going centrally to what most Republicans believe in.</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The campaign for women's rights in America has shown to be bearing fruits. The demand for Women's suffrage started to gather momentum in the 1840s, emerging from the broader movement for women's right. The Seneca Falls Convention that was organized in 1848, which was the first women's rights convention, reached for a resolution in favor of the women's suffrage, although it faced opposition from some of the organizers who saw it run. They believed that the ideas that were reached at the convention were too extreme (Foner, 2017). Initially, there were formed two competing organizations in 1869, and one was led by Susan B. Anthony and Elizabeth Cady Stanton and the second one were led by Lucy Stone. The two organizations were involved in a conflict of interest, but by 1890 the two organizations merged and became the National American Woman Suffrage Association which was then under the leadership of Anthony</w:t>
      </w:r>
      <w:r w:rsidR="006528D8">
        <w:rPr>
          <w:rFonts w:ascii="Times New Roman" w:hAnsi="Times New Roman" w:cs="Times New Roman"/>
          <w:sz w:val="24"/>
          <w:szCs w:val="24"/>
        </w:rPr>
        <w:t xml:space="preserve"> (</w:t>
      </w:r>
      <w:r w:rsidR="006528D8" w:rsidRPr="004B3802">
        <w:rPr>
          <w:rFonts w:ascii="Times New Roman" w:hAnsi="Times New Roman" w:cs="Times New Roman"/>
          <w:sz w:val="24"/>
        </w:rPr>
        <w:t>Sklar,</w:t>
      </w:r>
      <w:r w:rsidR="006528D8">
        <w:rPr>
          <w:rFonts w:ascii="Times New Roman" w:hAnsi="Times New Roman" w:cs="Times New Roman"/>
          <w:sz w:val="24"/>
        </w:rPr>
        <w:t xml:space="preserve"> 2000</w:t>
      </w:r>
      <w:bookmarkStart w:id="0" w:name="_GoBack"/>
      <w:bookmarkEnd w:id="0"/>
      <w:r w:rsidR="006528D8">
        <w:rPr>
          <w:rFonts w:ascii="Times New Roman" w:hAnsi="Times New Roman" w:cs="Times New Roman"/>
          <w:sz w:val="24"/>
          <w:szCs w:val="24"/>
        </w:rPr>
        <w:t>)</w:t>
      </w:r>
      <w:r w:rsidRPr="0025429D">
        <w:rPr>
          <w:rFonts w:ascii="Times New Roman" w:hAnsi="Times New Roman" w:cs="Times New Roman"/>
          <w:sz w:val="24"/>
          <w:szCs w:val="24"/>
        </w:rPr>
        <w:t xml:space="preserve">. The women were hoping for the US Supreme Court to rule that the women were </w:t>
      </w:r>
      <w:r w:rsidRPr="0025429D">
        <w:rPr>
          <w:rFonts w:ascii="Times New Roman" w:hAnsi="Times New Roman" w:cs="Times New Roman"/>
          <w:sz w:val="24"/>
          <w:szCs w:val="24"/>
        </w:rPr>
        <w:lastRenderedPageBreak/>
        <w:t xml:space="preserve">constitutionally entitled to vote, suffragists made numerous attempts to vote in the early 1870s after which they filed lawsuits after which they were turned away. In 1916 Alice Paul established the National Woman's Party which was a militant group that was geared towards the passage of a national suffrage amendment (Foner, 2017). The supporters were arrested in 1917 while protesting around the White House, where some members of the group went on hunger strike and faced forced feeding after they were put behind bars. The group made a national suffrage amendment its top priority. After fighting to have hard-fought series of votes in America, the Congress and in state legislatures made the 19th Amendment which allowed all American citizens to vote. Comparing these situations and what is happening now, it can be said that women's rights have improved tremendously. </w:t>
      </w:r>
    </w:p>
    <w:p w:rsidR="0025429D" w:rsidRPr="0025429D" w:rsidRDefault="0025429D" w:rsidP="0025429D">
      <w:pPr>
        <w:spacing w:line="480" w:lineRule="auto"/>
        <w:jc w:val="both"/>
        <w:rPr>
          <w:rFonts w:ascii="Times New Roman" w:hAnsi="Times New Roman" w:cs="Times New Roman"/>
          <w:sz w:val="24"/>
          <w:szCs w:val="24"/>
        </w:rPr>
      </w:pPr>
      <w:r w:rsidRPr="0025429D">
        <w:rPr>
          <w:rFonts w:ascii="Times New Roman" w:hAnsi="Times New Roman" w:cs="Times New Roman"/>
          <w:sz w:val="24"/>
          <w:szCs w:val="24"/>
        </w:rPr>
        <w:t xml:space="preserve"> </w:t>
      </w:r>
      <w:r w:rsidR="005F57CE">
        <w:rPr>
          <w:rFonts w:ascii="Times New Roman" w:hAnsi="Times New Roman" w:cs="Times New Roman"/>
          <w:sz w:val="24"/>
          <w:szCs w:val="24"/>
        </w:rPr>
        <w:tab/>
      </w:r>
      <w:r w:rsidRPr="0025429D">
        <w:rPr>
          <w:rFonts w:ascii="Times New Roman" w:hAnsi="Times New Roman" w:cs="Times New Roman"/>
          <w:sz w:val="24"/>
          <w:szCs w:val="24"/>
        </w:rPr>
        <w:t>John Winthrop was a tough leader who ruled with an iron fist. During his time, religion endorsed female subjection. During the same time, the English settlers were trying to establish a new wine of dissenting Protestantism into the old lineage of the patriarchal order. They tried to view the women as fragile sinners, good housekeepers, passionate believers, sexual partners, and childbearers (Hosmer, 1966). But, the Puritan women went forth and challenged and defined the boundaries of what ought to be viewed as appropriate behavior. There was some section of women who succumbed to doubt and despair, whereas others utilized the chance to demand doctrines of reformation to refigure their lives. Having expressed their minds, they made some leaders limit the possibilities of both political and religious expression (Hosmer, 1966). Additionally, some women were put on the political arena during this time since religious ideas mattered most at Boston in 1636.</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 xml:space="preserve">According to Winthrop, women mattered as did men in the cosmic scheme of things. This was simply because of the participation of high caliber women, older ones, and even godly women </w:t>
      </w:r>
      <w:r w:rsidRPr="0025429D">
        <w:rPr>
          <w:rFonts w:ascii="Times New Roman" w:hAnsi="Times New Roman" w:cs="Times New Roman"/>
          <w:sz w:val="24"/>
          <w:szCs w:val="24"/>
        </w:rPr>
        <w:lastRenderedPageBreak/>
        <w:t xml:space="preserve">were significant to the establishment of the colony. He also acknowledges there being formed or there been the need to have in place a firm government due to the courage of the females, rebellion, suffering, and defiance just but to mention a few. Winthrop might have feared and even disliked the strong women, but he could not afford to ignore them, nor could overlook the men who abused and abandoned women (Hosmer, 1966). Following the set laws during his times, women were civically dead; they were subjects to their fathers and husbands. However, the daily life's realities and the new world's opportunities constantly undercut formal authority. Innocent gathering of women was viewed as politically dangerous. The aspiring leaders succumbed to the enticements of female dissenters. </w:t>
      </w:r>
    </w:p>
    <w:p w:rsidR="0025429D" w:rsidRPr="0025429D" w:rsidRDefault="0025429D" w:rsidP="005F57C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t xml:space="preserve">The historical records show that the lives of women from the 1600s to 1800s was full of misunderstandings concerning equality, opportunity, and human rights. During this particular time, the women were seen as lesser beings compared to men. They were treated as inferior in much of the things that encompassed life. They had limited opportunities in life. Some people saw them as housekeepers, sexual partners, and childbearers just to mention but a few. Due to these kinds of views concerning women, they were only allowed to take part only in some activities such as sowing, and cooking among other house chores (Foner, 2015). They also had limited human rights. </w:t>
      </w:r>
      <w:r w:rsidR="00CE22C5">
        <w:rPr>
          <w:rFonts w:ascii="Times New Roman" w:hAnsi="Times New Roman" w:cs="Times New Roman"/>
          <w:sz w:val="24"/>
          <w:szCs w:val="24"/>
        </w:rPr>
        <w:t>During the 19</w:t>
      </w:r>
      <w:r w:rsidR="00CE22C5" w:rsidRPr="00CE22C5">
        <w:rPr>
          <w:rFonts w:ascii="Times New Roman" w:hAnsi="Times New Roman" w:cs="Times New Roman"/>
          <w:sz w:val="24"/>
          <w:szCs w:val="24"/>
          <w:vertAlign w:val="superscript"/>
        </w:rPr>
        <w:t>th</w:t>
      </w:r>
      <w:r w:rsidR="00CE22C5">
        <w:rPr>
          <w:rFonts w:ascii="Times New Roman" w:hAnsi="Times New Roman" w:cs="Times New Roman"/>
          <w:sz w:val="24"/>
          <w:szCs w:val="24"/>
        </w:rPr>
        <w:t xml:space="preserve"> century, women in the </w:t>
      </w:r>
      <w:r w:rsidR="008F66D0">
        <w:rPr>
          <w:rFonts w:ascii="Times New Roman" w:hAnsi="Times New Roman" w:cs="Times New Roman"/>
          <w:sz w:val="24"/>
          <w:szCs w:val="24"/>
        </w:rPr>
        <w:t xml:space="preserve">United States of America </w:t>
      </w:r>
      <w:r w:rsidR="00503191">
        <w:rPr>
          <w:rFonts w:ascii="Times New Roman" w:hAnsi="Times New Roman" w:cs="Times New Roman"/>
          <w:sz w:val="24"/>
          <w:szCs w:val="24"/>
        </w:rPr>
        <w:t>organized and took part in a great variety of reform movements</w:t>
      </w:r>
      <w:r w:rsidR="005C5AF6">
        <w:rPr>
          <w:rFonts w:ascii="Times New Roman" w:hAnsi="Times New Roman" w:cs="Times New Roman"/>
          <w:sz w:val="24"/>
          <w:szCs w:val="24"/>
        </w:rPr>
        <w:t xml:space="preserve"> that were geared towards </w:t>
      </w:r>
      <w:r w:rsidR="006B35C1">
        <w:rPr>
          <w:rFonts w:ascii="Times New Roman" w:hAnsi="Times New Roman" w:cs="Times New Roman"/>
          <w:sz w:val="24"/>
          <w:szCs w:val="24"/>
        </w:rPr>
        <w:t>improving the education sector, and freeing the slaves among others.</w:t>
      </w:r>
      <w:r w:rsidR="00343ADE">
        <w:rPr>
          <w:rFonts w:ascii="Times New Roman" w:hAnsi="Times New Roman" w:cs="Times New Roman"/>
          <w:sz w:val="24"/>
          <w:szCs w:val="24"/>
        </w:rPr>
        <w:t xml:space="preserve"> During this particular time, it was not </w:t>
      </w:r>
      <w:r w:rsidR="0045684F">
        <w:rPr>
          <w:rFonts w:ascii="Times New Roman" w:hAnsi="Times New Roman" w:cs="Times New Roman"/>
          <w:sz w:val="24"/>
          <w:szCs w:val="24"/>
        </w:rPr>
        <w:t>considered respectable</w:t>
      </w:r>
      <w:r w:rsidR="00CE27AF">
        <w:rPr>
          <w:rFonts w:ascii="Times New Roman" w:hAnsi="Times New Roman" w:cs="Times New Roman"/>
          <w:sz w:val="24"/>
          <w:szCs w:val="24"/>
        </w:rPr>
        <w:t xml:space="preserve"> for women to speak before any mixed </w:t>
      </w:r>
      <w:r w:rsidR="000944C6">
        <w:rPr>
          <w:rFonts w:ascii="Times New Roman" w:hAnsi="Times New Roman" w:cs="Times New Roman"/>
          <w:sz w:val="24"/>
          <w:szCs w:val="24"/>
        </w:rPr>
        <w:t>congregation of</w:t>
      </w:r>
      <w:r w:rsidR="00A55203">
        <w:rPr>
          <w:rFonts w:ascii="Times New Roman" w:hAnsi="Times New Roman" w:cs="Times New Roman"/>
          <w:sz w:val="24"/>
          <w:szCs w:val="24"/>
        </w:rPr>
        <w:t xml:space="preserve"> men and women</w:t>
      </w:r>
      <w:r w:rsidR="005A25DD">
        <w:rPr>
          <w:rFonts w:ascii="Times New Roman" w:hAnsi="Times New Roman" w:cs="Times New Roman"/>
          <w:sz w:val="24"/>
          <w:szCs w:val="24"/>
        </w:rPr>
        <w:t xml:space="preserve"> (</w:t>
      </w:r>
      <w:r w:rsidR="005A25DD" w:rsidRPr="004B3802">
        <w:rPr>
          <w:rFonts w:ascii="Times New Roman" w:hAnsi="Times New Roman" w:cs="Times New Roman"/>
          <w:sz w:val="24"/>
        </w:rPr>
        <w:t>Sklar,</w:t>
      </w:r>
      <w:r w:rsidR="005A25DD">
        <w:rPr>
          <w:rFonts w:ascii="Times New Roman" w:hAnsi="Times New Roman" w:cs="Times New Roman"/>
          <w:sz w:val="24"/>
        </w:rPr>
        <w:t xml:space="preserve"> 2000</w:t>
      </w:r>
      <w:r w:rsidR="005A25DD">
        <w:rPr>
          <w:rFonts w:ascii="Times New Roman" w:hAnsi="Times New Roman" w:cs="Times New Roman"/>
          <w:sz w:val="24"/>
          <w:szCs w:val="24"/>
        </w:rPr>
        <w:t>)</w:t>
      </w:r>
      <w:r w:rsidR="00A55203">
        <w:rPr>
          <w:rFonts w:ascii="Times New Roman" w:hAnsi="Times New Roman" w:cs="Times New Roman"/>
          <w:sz w:val="24"/>
          <w:szCs w:val="24"/>
        </w:rPr>
        <w:t xml:space="preserve">. However, it came a time when they were allowed to speak out in any congregation and this is when they took their </w:t>
      </w:r>
      <w:r w:rsidR="000944C6">
        <w:rPr>
          <w:rFonts w:ascii="Times New Roman" w:hAnsi="Times New Roman" w:cs="Times New Roman"/>
          <w:sz w:val="24"/>
          <w:szCs w:val="24"/>
        </w:rPr>
        <w:t>antislavery campaign into light.</w:t>
      </w:r>
      <w:r w:rsidR="00C615A8">
        <w:rPr>
          <w:rFonts w:ascii="Times New Roman" w:hAnsi="Times New Roman" w:cs="Times New Roman"/>
          <w:sz w:val="24"/>
          <w:szCs w:val="24"/>
        </w:rPr>
        <w:t xml:space="preserve"> They were supported by some abolitionists in their efforts towards bring the inhumane act of slavery to an end.</w:t>
      </w:r>
      <w:r w:rsidR="000944C6">
        <w:rPr>
          <w:rFonts w:ascii="Times New Roman" w:hAnsi="Times New Roman" w:cs="Times New Roman"/>
          <w:sz w:val="24"/>
          <w:szCs w:val="24"/>
        </w:rPr>
        <w:t xml:space="preserve"> </w:t>
      </w:r>
    </w:p>
    <w:p w:rsidR="00F502FE" w:rsidRPr="0025429D" w:rsidRDefault="0025429D" w:rsidP="00F502FE">
      <w:pPr>
        <w:spacing w:line="480" w:lineRule="auto"/>
        <w:ind w:firstLine="720"/>
        <w:jc w:val="both"/>
        <w:rPr>
          <w:rFonts w:ascii="Times New Roman" w:hAnsi="Times New Roman" w:cs="Times New Roman"/>
          <w:sz w:val="24"/>
          <w:szCs w:val="24"/>
        </w:rPr>
      </w:pPr>
      <w:r w:rsidRPr="0025429D">
        <w:rPr>
          <w:rFonts w:ascii="Times New Roman" w:hAnsi="Times New Roman" w:cs="Times New Roman"/>
          <w:sz w:val="24"/>
          <w:szCs w:val="24"/>
        </w:rPr>
        <w:lastRenderedPageBreak/>
        <w:t>In conclusion, women's rights were realized in the US after the first Women's rights convention was held in New York in 1948. The convention composed of both women and men; there were two days of discussion and debate concerning women's rights. The women have been denied some rights in the past decades in the US. Murray argues against the idea that women are not equal to men concerning mental ability. Thus, this claim has long prevented them from exercising their imaginations. They have been forced by such claims to focus on things such as fashions, slander, and gossip to incredibly skilled ends (Murray, 1995). In addition, the women in the past performed traditional activities such as sewing and cooking just but to mention a few. These activities cannot make the women unleash their full potential in terms of creativity and intellectual; the activities do not require them to pay much attention and thought.  However, there have been significant changes for women in terms of employment, and voting among others in the past decades (Adams, 2016). Initially, the Americans never believed in equality; there were some activities or rights that were enjoyed by men and not the women.  For instance, there were activities that were known to be performed by the women, and they were also not allowed to vote. John Winthrop was a tough leader who ruled with an iron fist. During his time, religion endorsed female subjection (Hosmer, 1966).</w:t>
      </w:r>
      <w:r w:rsidR="007F5019" w:rsidRPr="0025429D">
        <w:rPr>
          <w:rFonts w:ascii="Times New Roman" w:hAnsi="Times New Roman" w:cs="Times New Roman"/>
          <w:sz w:val="24"/>
          <w:szCs w:val="24"/>
        </w:rPr>
        <w:t xml:space="preserve"> </w:t>
      </w:r>
      <w:r w:rsidR="007F5019">
        <w:rPr>
          <w:rFonts w:ascii="Times New Roman" w:hAnsi="Times New Roman" w:cs="Times New Roman"/>
          <w:sz w:val="24"/>
          <w:szCs w:val="24"/>
        </w:rPr>
        <w:t>During the 19</w:t>
      </w:r>
      <w:r w:rsidR="007F5019" w:rsidRPr="00CE22C5">
        <w:rPr>
          <w:rFonts w:ascii="Times New Roman" w:hAnsi="Times New Roman" w:cs="Times New Roman"/>
          <w:sz w:val="24"/>
          <w:szCs w:val="24"/>
          <w:vertAlign w:val="superscript"/>
        </w:rPr>
        <w:t>th</w:t>
      </w:r>
      <w:r w:rsidR="007F5019">
        <w:rPr>
          <w:rFonts w:ascii="Times New Roman" w:hAnsi="Times New Roman" w:cs="Times New Roman"/>
          <w:sz w:val="24"/>
          <w:szCs w:val="24"/>
        </w:rPr>
        <w:t xml:space="preserve"> century, women in the United States of America organized and took part in a great variety of reform movements that were geared towards improving the education sector, and freeing the slaves among others.</w:t>
      </w:r>
      <w:r w:rsidRPr="0025429D">
        <w:rPr>
          <w:rFonts w:ascii="Times New Roman" w:hAnsi="Times New Roman" w:cs="Times New Roman"/>
          <w:sz w:val="24"/>
          <w:szCs w:val="24"/>
        </w:rPr>
        <w:t xml:space="preserve"> During the same time, the English settlers were trying to establish a new wine of dissenting Protestantism into the old lineage of the patriarchal order. He also acknowledges there being formed or there been the need to have in place a firm government due to the courage of the females, rebellion, suffering, and defiance just but to mention a few. Winthrop might have feared and even disliked the strong women, but he could not afford to ignore them, nor could overlook the men who abused and abandoned women. </w:t>
      </w:r>
      <w:r w:rsidRPr="0025429D">
        <w:rPr>
          <w:rFonts w:ascii="Times New Roman" w:hAnsi="Times New Roman" w:cs="Times New Roman"/>
          <w:sz w:val="24"/>
          <w:szCs w:val="24"/>
        </w:rPr>
        <w:lastRenderedPageBreak/>
        <w:t>Following the set laws during his times, women were civically dead; they were subjects to their fathers and husbands.</w:t>
      </w:r>
    </w:p>
    <w:p w:rsidR="002B42EB" w:rsidRDefault="002B42EB"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665F55" w:rsidRDefault="00665F55" w:rsidP="00387C4F">
      <w:pPr>
        <w:spacing w:line="480" w:lineRule="auto"/>
        <w:jc w:val="both"/>
        <w:rPr>
          <w:rFonts w:ascii="Times New Roman" w:hAnsi="Times New Roman" w:cs="Times New Roman"/>
          <w:sz w:val="24"/>
          <w:szCs w:val="24"/>
        </w:rPr>
      </w:pPr>
    </w:p>
    <w:p w:rsidR="002B42EB" w:rsidRDefault="002B42EB" w:rsidP="003E48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B3802" w:rsidRPr="009036A9" w:rsidRDefault="004B3802" w:rsidP="003D2866">
      <w:pPr>
        <w:spacing w:line="480" w:lineRule="auto"/>
        <w:jc w:val="both"/>
        <w:rPr>
          <w:rFonts w:ascii="Times New Roman" w:hAnsi="Times New Roman" w:cs="Times New Roman"/>
          <w:sz w:val="44"/>
          <w:szCs w:val="24"/>
        </w:rPr>
      </w:pPr>
      <w:r w:rsidRPr="009036A9">
        <w:rPr>
          <w:rFonts w:ascii="Times New Roman" w:hAnsi="Times New Roman" w:cs="Times New Roman"/>
          <w:sz w:val="24"/>
        </w:rPr>
        <w:t xml:space="preserve">Adams, A., &amp; In Gelles, E. B. (2016). </w:t>
      </w:r>
      <w:r w:rsidRPr="009036A9">
        <w:rPr>
          <w:rFonts w:ascii="Times New Roman" w:hAnsi="Times New Roman" w:cs="Times New Roman"/>
          <w:i/>
          <w:iCs/>
          <w:sz w:val="24"/>
        </w:rPr>
        <w:t>Abigail Adams: Letters</w:t>
      </w:r>
      <w:r w:rsidRPr="009036A9">
        <w:rPr>
          <w:rFonts w:ascii="Times New Roman" w:hAnsi="Times New Roman" w:cs="Times New Roman"/>
          <w:sz w:val="24"/>
        </w:rPr>
        <w:t>.</w:t>
      </w:r>
    </w:p>
    <w:p w:rsidR="004B3802" w:rsidRDefault="004B3802" w:rsidP="007A7854">
      <w:pPr>
        <w:spacing w:line="480" w:lineRule="auto"/>
        <w:ind w:left="720" w:hanging="720"/>
        <w:jc w:val="both"/>
        <w:rPr>
          <w:rFonts w:ascii="Times New Roman" w:hAnsi="Times New Roman" w:cs="Times New Roman"/>
          <w:sz w:val="24"/>
        </w:rPr>
      </w:pPr>
      <w:r w:rsidRPr="0090126D">
        <w:rPr>
          <w:rFonts w:ascii="Times New Roman" w:hAnsi="Times New Roman" w:cs="Times New Roman"/>
          <w:sz w:val="24"/>
        </w:rPr>
        <w:t xml:space="preserve">Foner, E. (2015). </w:t>
      </w:r>
      <w:r w:rsidRPr="0090126D">
        <w:rPr>
          <w:rFonts w:ascii="Times New Roman" w:hAnsi="Times New Roman" w:cs="Times New Roman"/>
          <w:i/>
          <w:iCs/>
          <w:sz w:val="24"/>
        </w:rPr>
        <w:t>Gateway to freedom: The hidden history of America's fugitive slaves</w:t>
      </w:r>
      <w:r w:rsidRPr="0090126D">
        <w:rPr>
          <w:rFonts w:ascii="Times New Roman" w:hAnsi="Times New Roman" w:cs="Times New Roman"/>
          <w:sz w:val="24"/>
        </w:rPr>
        <w:t>.</w:t>
      </w:r>
    </w:p>
    <w:p w:rsidR="004B3802" w:rsidRDefault="004B3802" w:rsidP="007A7854">
      <w:pPr>
        <w:spacing w:line="480" w:lineRule="auto"/>
        <w:ind w:left="720" w:hanging="720"/>
        <w:jc w:val="both"/>
        <w:rPr>
          <w:rFonts w:ascii="Times New Roman" w:hAnsi="Times New Roman" w:cs="Times New Roman"/>
          <w:sz w:val="24"/>
        </w:rPr>
      </w:pPr>
      <w:r w:rsidRPr="00D65B45">
        <w:rPr>
          <w:rFonts w:ascii="Times New Roman" w:hAnsi="Times New Roman" w:cs="Times New Roman"/>
          <w:sz w:val="24"/>
        </w:rPr>
        <w:t xml:space="preserve">Foner, E. (2017). </w:t>
      </w:r>
      <w:r w:rsidRPr="00D65B45">
        <w:rPr>
          <w:rFonts w:ascii="Times New Roman" w:hAnsi="Times New Roman" w:cs="Times New Roman"/>
          <w:i/>
          <w:iCs/>
          <w:sz w:val="24"/>
        </w:rPr>
        <w:t>Give me liberty!: An American history</w:t>
      </w:r>
      <w:r w:rsidRPr="00D65B45">
        <w:rPr>
          <w:rFonts w:ascii="Times New Roman" w:hAnsi="Times New Roman" w:cs="Times New Roman"/>
          <w:sz w:val="24"/>
        </w:rPr>
        <w:t>.</w:t>
      </w:r>
    </w:p>
    <w:p w:rsidR="004B3802" w:rsidRDefault="004B3802" w:rsidP="007A7854">
      <w:pPr>
        <w:spacing w:line="480" w:lineRule="auto"/>
        <w:ind w:left="720" w:hanging="720"/>
        <w:jc w:val="both"/>
        <w:rPr>
          <w:rFonts w:ascii="Times New Roman" w:hAnsi="Times New Roman" w:cs="Times New Roman"/>
          <w:sz w:val="24"/>
        </w:rPr>
      </w:pPr>
      <w:r w:rsidRPr="008A22A9">
        <w:rPr>
          <w:rFonts w:ascii="Times New Roman" w:hAnsi="Times New Roman" w:cs="Times New Roman"/>
          <w:sz w:val="24"/>
        </w:rPr>
        <w:t xml:space="preserve">Hosmer, J. K. (1966). </w:t>
      </w:r>
      <w:r w:rsidRPr="008A22A9">
        <w:rPr>
          <w:rFonts w:ascii="Times New Roman" w:hAnsi="Times New Roman" w:cs="Times New Roman"/>
          <w:i/>
          <w:iCs/>
          <w:sz w:val="24"/>
        </w:rPr>
        <w:t>Winthrop's journal: History of New England, 1630-1649</w:t>
      </w:r>
      <w:r w:rsidRPr="008A22A9">
        <w:rPr>
          <w:rFonts w:ascii="Times New Roman" w:hAnsi="Times New Roman" w:cs="Times New Roman"/>
          <w:sz w:val="24"/>
        </w:rPr>
        <w:t>. New York: Barnes and Noble.</w:t>
      </w:r>
    </w:p>
    <w:p w:rsidR="004B3802" w:rsidRDefault="004B3802" w:rsidP="007A7854">
      <w:pPr>
        <w:spacing w:line="480" w:lineRule="auto"/>
        <w:ind w:left="720" w:hanging="720"/>
        <w:jc w:val="both"/>
        <w:rPr>
          <w:rFonts w:ascii="Times New Roman" w:hAnsi="Times New Roman" w:cs="Times New Roman"/>
          <w:sz w:val="24"/>
        </w:rPr>
      </w:pPr>
      <w:r w:rsidRPr="00C00F3F">
        <w:rPr>
          <w:rFonts w:ascii="Times New Roman" w:hAnsi="Times New Roman" w:cs="Times New Roman"/>
          <w:sz w:val="24"/>
        </w:rPr>
        <w:t xml:space="preserve">Murray, J. S., &amp; Harris, S. M. (1995). </w:t>
      </w:r>
      <w:r w:rsidRPr="00C00F3F">
        <w:rPr>
          <w:rFonts w:ascii="Times New Roman" w:hAnsi="Times New Roman" w:cs="Times New Roman"/>
          <w:i/>
          <w:iCs/>
          <w:sz w:val="24"/>
        </w:rPr>
        <w:t>Selected writings of Judith Sargent Murray</w:t>
      </w:r>
      <w:r w:rsidRPr="00C00F3F">
        <w:rPr>
          <w:rFonts w:ascii="Times New Roman" w:hAnsi="Times New Roman" w:cs="Times New Roman"/>
          <w:sz w:val="24"/>
        </w:rPr>
        <w:t>. New York: Oxford University Press.</w:t>
      </w:r>
    </w:p>
    <w:p w:rsidR="004B3802" w:rsidRPr="004B3802" w:rsidRDefault="004B3802" w:rsidP="004B3802">
      <w:pPr>
        <w:spacing w:line="480" w:lineRule="auto"/>
        <w:ind w:left="720" w:hanging="720"/>
        <w:jc w:val="both"/>
        <w:rPr>
          <w:rFonts w:ascii="Times New Roman" w:hAnsi="Times New Roman" w:cs="Times New Roman"/>
          <w:sz w:val="28"/>
        </w:rPr>
      </w:pPr>
      <w:r w:rsidRPr="004B3802">
        <w:rPr>
          <w:rFonts w:ascii="Times New Roman" w:hAnsi="Times New Roman" w:cs="Times New Roman"/>
          <w:sz w:val="24"/>
        </w:rPr>
        <w:t>Sklar, K. K. (January 01, 2000). Angelina Grimké Weld. 153-156.</w:t>
      </w:r>
    </w:p>
    <w:p w:rsidR="001A1845" w:rsidRPr="00387C4F" w:rsidRDefault="001A1845" w:rsidP="00387C4F">
      <w:pPr>
        <w:spacing w:line="480" w:lineRule="auto"/>
        <w:jc w:val="both"/>
        <w:rPr>
          <w:rFonts w:ascii="Times New Roman" w:hAnsi="Times New Roman" w:cs="Times New Roman"/>
          <w:sz w:val="24"/>
          <w:szCs w:val="24"/>
        </w:rPr>
      </w:pPr>
    </w:p>
    <w:sectPr w:rsidR="001A1845" w:rsidRPr="00387C4F" w:rsidSect="000B2C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088" w:rsidRDefault="00233088" w:rsidP="000B2C8D">
      <w:pPr>
        <w:spacing w:after="0" w:line="240" w:lineRule="auto"/>
      </w:pPr>
      <w:r>
        <w:separator/>
      </w:r>
    </w:p>
  </w:endnote>
  <w:endnote w:type="continuationSeparator" w:id="0">
    <w:p w:rsidR="00233088" w:rsidRDefault="00233088" w:rsidP="000B2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088" w:rsidRDefault="00233088" w:rsidP="000B2C8D">
      <w:pPr>
        <w:spacing w:after="0" w:line="240" w:lineRule="auto"/>
      </w:pPr>
      <w:r>
        <w:separator/>
      </w:r>
    </w:p>
  </w:footnote>
  <w:footnote w:type="continuationSeparator" w:id="0">
    <w:p w:rsidR="00233088" w:rsidRDefault="00233088" w:rsidP="000B2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7C7" w:rsidRPr="005C57C7" w:rsidRDefault="005C57C7" w:rsidP="005C57C7">
    <w:pPr>
      <w:pStyle w:val="Header"/>
      <w:spacing w:line="480" w:lineRule="auto"/>
      <w:jc w:val="right"/>
      <w:rPr>
        <w:rFonts w:ascii="Times New Roman" w:hAnsi="Times New Roman" w:cs="Times New Roman"/>
        <w:sz w:val="24"/>
      </w:rPr>
    </w:pPr>
    <w:r w:rsidRPr="005C57C7">
      <w:rPr>
        <w:rFonts w:ascii="Times New Roman" w:hAnsi="Times New Roman" w:cs="Times New Roman"/>
        <w:sz w:val="24"/>
      </w:rPr>
      <w:t>THE RIGHTS OF WOMEN</w:t>
    </w:r>
    <w:sdt>
      <w:sdtPr>
        <w:rPr>
          <w:rFonts w:ascii="Times New Roman" w:hAnsi="Times New Roman" w:cs="Times New Roman"/>
          <w:sz w:val="24"/>
        </w:rPr>
        <w:id w:val="186910478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C57C7">
          <w:rPr>
            <w:rFonts w:ascii="Times New Roman" w:hAnsi="Times New Roman" w:cs="Times New Roman"/>
            <w:sz w:val="24"/>
          </w:rPr>
          <w:fldChar w:fldCharType="begin"/>
        </w:r>
        <w:r w:rsidRPr="005C57C7">
          <w:rPr>
            <w:rFonts w:ascii="Times New Roman" w:hAnsi="Times New Roman" w:cs="Times New Roman"/>
            <w:sz w:val="24"/>
          </w:rPr>
          <w:instrText xml:space="preserve"> PAGE   \* MERGEFORMAT </w:instrText>
        </w:r>
        <w:r w:rsidRPr="005C57C7">
          <w:rPr>
            <w:rFonts w:ascii="Times New Roman" w:hAnsi="Times New Roman" w:cs="Times New Roman"/>
            <w:sz w:val="24"/>
          </w:rPr>
          <w:fldChar w:fldCharType="separate"/>
        </w:r>
        <w:r w:rsidR="006A4DF7">
          <w:rPr>
            <w:rFonts w:ascii="Times New Roman" w:hAnsi="Times New Roman" w:cs="Times New Roman"/>
            <w:noProof/>
            <w:sz w:val="24"/>
          </w:rPr>
          <w:t>4</w:t>
        </w:r>
        <w:r w:rsidRPr="005C57C7">
          <w:rPr>
            <w:rFonts w:ascii="Times New Roman" w:hAnsi="Times New Roman" w:cs="Times New Roman"/>
            <w:noProof/>
            <w:sz w:val="24"/>
          </w:rPr>
          <w:fldChar w:fldCharType="end"/>
        </w:r>
      </w:sdtContent>
    </w:sdt>
  </w:p>
  <w:p w:rsidR="005C57C7" w:rsidRDefault="005C57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C8D" w:rsidRPr="000B2C8D" w:rsidRDefault="000B2C8D" w:rsidP="000B2C8D">
    <w:pPr>
      <w:pStyle w:val="Header"/>
      <w:spacing w:line="480" w:lineRule="auto"/>
      <w:jc w:val="right"/>
      <w:rPr>
        <w:rFonts w:ascii="Times New Roman" w:hAnsi="Times New Roman" w:cs="Times New Roman"/>
        <w:sz w:val="24"/>
      </w:rPr>
    </w:pPr>
    <w:r w:rsidRPr="000B2C8D">
      <w:rPr>
        <w:rFonts w:ascii="Times New Roman" w:hAnsi="Times New Roman" w:cs="Times New Roman"/>
        <w:sz w:val="24"/>
      </w:rPr>
      <w:t>Running Head: THE RIGHTS OF WOMEN</w:t>
    </w:r>
    <w:sdt>
      <w:sdtPr>
        <w:rPr>
          <w:rFonts w:ascii="Times New Roman" w:hAnsi="Times New Roman" w:cs="Times New Roman"/>
          <w:sz w:val="24"/>
        </w:rPr>
        <w:id w:val="-174124299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0B2C8D">
          <w:rPr>
            <w:rFonts w:ascii="Times New Roman" w:hAnsi="Times New Roman" w:cs="Times New Roman"/>
            <w:sz w:val="24"/>
          </w:rPr>
          <w:fldChar w:fldCharType="begin"/>
        </w:r>
        <w:r w:rsidRPr="000B2C8D">
          <w:rPr>
            <w:rFonts w:ascii="Times New Roman" w:hAnsi="Times New Roman" w:cs="Times New Roman"/>
            <w:sz w:val="24"/>
          </w:rPr>
          <w:instrText xml:space="preserve"> PAGE   \* MERGEFORMAT </w:instrText>
        </w:r>
        <w:r w:rsidRPr="000B2C8D">
          <w:rPr>
            <w:rFonts w:ascii="Times New Roman" w:hAnsi="Times New Roman" w:cs="Times New Roman"/>
            <w:sz w:val="24"/>
          </w:rPr>
          <w:fldChar w:fldCharType="separate"/>
        </w:r>
        <w:r w:rsidR="004B3802">
          <w:rPr>
            <w:rFonts w:ascii="Times New Roman" w:hAnsi="Times New Roman" w:cs="Times New Roman"/>
            <w:noProof/>
            <w:sz w:val="24"/>
          </w:rPr>
          <w:t>1</w:t>
        </w:r>
        <w:r w:rsidRPr="000B2C8D">
          <w:rPr>
            <w:rFonts w:ascii="Times New Roman" w:hAnsi="Times New Roman" w:cs="Times New Roman"/>
            <w:noProof/>
            <w:sz w:val="24"/>
          </w:rPr>
          <w:fldChar w:fldCharType="end"/>
        </w:r>
      </w:sdtContent>
    </w:sdt>
  </w:p>
  <w:p w:rsidR="000B2C8D" w:rsidRPr="000B2C8D" w:rsidRDefault="000B2C8D" w:rsidP="000B2C8D">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931"/>
    <w:rsid w:val="00010F77"/>
    <w:rsid w:val="000159BF"/>
    <w:rsid w:val="000169A2"/>
    <w:rsid w:val="00030A43"/>
    <w:rsid w:val="00035BC0"/>
    <w:rsid w:val="00050790"/>
    <w:rsid w:val="000513A6"/>
    <w:rsid w:val="0006084F"/>
    <w:rsid w:val="00061C7E"/>
    <w:rsid w:val="00075B0C"/>
    <w:rsid w:val="0009397E"/>
    <w:rsid w:val="000944C6"/>
    <w:rsid w:val="00094FB6"/>
    <w:rsid w:val="000B2C8D"/>
    <w:rsid w:val="000B5B44"/>
    <w:rsid w:val="000B6437"/>
    <w:rsid w:val="000B71FE"/>
    <w:rsid w:val="000E3227"/>
    <w:rsid w:val="00116160"/>
    <w:rsid w:val="0012114F"/>
    <w:rsid w:val="0012625D"/>
    <w:rsid w:val="00147FDA"/>
    <w:rsid w:val="00150C10"/>
    <w:rsid w:val="0015142C"/>
    <w:rsid w:val="001742EF"/>
    <w:rsid w:val="001A0523"/>
    <w:rsid w:val="001A1845"/>
    <w:rsid w:val="001A2DC4"/>
    <w:rsid w:val="001C74FF"/>
    <w:rsid w:val="001E0190"/>
    <w:rsid w:val="001F21D1"/>
    <w:rsid w:val="002314F5"/>
    <w:rsid w:val="00233088"/>
    <w:rsid w:val="00252F57"/>
    <w:rsid w:val="0025429D"/>
    <w:rsid w:val="002853F9"/>
    <w:rsid w:val="002B059D"/>
    <w:rsid w:val="002B42EB"/>
    <w:rsid w:val="002C58C9"/>
    <w:rsid w:val="002D7147"/>
    <w:rsid w:val="002E1348"/>
    <w:rsid w:val="002F556F"/>
    <w:rsid w:val="0030385E"/>
    <w:rsid w:val="003071E4"/>
    <w:rsid w:val="00343ADE"/>
    <w:rsid w:val="0034550D"/>
    <w:rsid w:val="00385FB0"/>
    <w:rsid w:val="00387846"/>
    <w:rsid w:val="00387C4F"/>
    <w:rsid w:val="00394C29"/>
    <w:rsid w:val="00396E3D"/>
    <w:rsid w:val="003A065D"/>
    <w:rsid w:val="003A16B5"/>
    <w:rsid w:val="003A6762"/>
    <w:rsid w:val="003D242C"/>
    <w:rsid w:val="003D2866"/>
    <w:rsid w:val="003D728A"/>
    <w:rsid w:val="003E48AB"/>
    <w:rsid w:val="003E575D"/>
    <w:rsid w:val="003E6FA6"/>
    <w:rsid w:val="003F272B"/>
    <w:rsid w:val="0042545B"/>
    <w:rsid w:val="00432212"/>
    <w:rsid w:val="0045684F"/>
    <w:rsid w:val="004773B3"/>
    <w:rsid w:val="00493EBF"/>
    <w:rsid w:val="004977A2"/>
    <w:rsid w:val="004B3802"/>
    <w:rsid w:val="00503191"/>
    <w:rsid w:val="0054633A"/>
    <w:rsid w:val="00547A36"/>
    <w:rsid w:val="00551E21"/>
    <w:rsid w:val="00567667"/>
    <w:rsid w:val="005726A2"/>
    <w:rsid w:val="005739F0"/>
    <w:rsid w:val="00590434"/>
    <w:rsid w:val="00596A97"/>
    <w:rsid w:val="005A25DD"/>
    <w:rsid w:val="005B295E"/>
    <w:rsid w:val="005B7D9B"/>
    <w:rsid w:val="005C57C7"/>
    <w:rsid w:val="005C5AF6"/>
    <w:rsid w:val="005D50CA"/>
    <w:rsid w:val="005F375A"/>
    <w:rsid w:val="005F57CE"/>
    <w:rsid w:val="006132DA"/>
    <w:rsid w:val="006152D3"/>
    <w:rsid w:val="0063078D"/>
    <w:rsid w:val="00641EFF"/>
    <w:rsid w:val="006528D8"/>
    <w:rsid w:val="00653B65"/>
    <w:rsid w:val="00665F55"/>
    <w:rsid w:val="006734F9"/>
    <w:rsid w:val="00673DB9"/>
    <w:rsid w:val="00674F42"/>
    <w:rsid w:val="006A3F4E"/>
    <w:rsid w:val="006A4DF7"/>
    <w:rsid w:val="006A7F1C"/>
    <w:rsid w:val="006B35C1"/>
    <w:rsid w:val="006B467E"/>
    <w:rsid w:val="006C228B"/>
    <w:rsid w:val="006E2807"/>
    <w:rsid w:val="006E3473"/>
    <w:rsid w:val="00703A07"/>
    <w:rsid w:val="00741F12"/>
    <w:rsid w:val="007460A9"/>
    <w:rsid w:val="007608D0"/>
    <w:rsid w:val="00770A76"/>
    <w:rsid w:val="0077736C"/>
    <w:rsid w:val="00780042"/>
    <w:rsid w:val="007A7854"/>
    <w:rsid w:val="007B7087"/>
    <w:rsid w:val="007C76E2"/>
    <w:rsid w:val="007D7B40"/>
    <w:rsid w:val="007F5019"/>
    <w:rsid w:val="0081299F"/>
    <w:rsid w:val="0082586E"/>
    <w:rsid w:val="00836526"/>
    <w:rsid w:val="00851BE2"/>
    <w:rsid w:val="00863A5A"/>
    <w:rsid w:val="008711E6"/>
    <w:rsid w:val="0087233F"/>
    <w:rsid w:val="008734DE"/>
    <w:rsid w:val="008A22A9"/>
    <w:rsid w:val="008A3289"/>
    <w:rsid w:val="008B3C83"/>
    <w:rsid w:val="008E30DA"/>
    <w:rsid w:val="008E5E11"/>
    <w:rsid w:val="008F50A4"/>
    <w:rsid w:val="008F5D11"/>
    <w:rsid w:val="008F66D0"/>
    <w:rsid w:val="0090126D"/>
    <w:rsid w:val="009036A9"/>
    <w:rsid w:val="00911B13"/>
    <w:rsid w:val="009149B0"/>
    <w:rsid w:val="009500CB"/>
    <w:rsid w:val="009539B8"/>
    <w:rsid w:val="00976B0D"/>
    <w:rsid w:val="00994379"/>
    <w:rsid w:val="00995D49"/>
    <w:rsid w:val="009B5387"/>
    <w:rsid w:val="009D50CA"/>
    <w:rsid w:val="00A040AF"/>
    <w:rsid w:val="00A121E6"/>
    <w:rsid w:val="00A1409A"/>
    <w:rsid w:val="00A35FE0"/>
    <w:rsid w:val="00A4411F"/>
    <w:rsid w:val="00A55203"/>
    <w:rsid w:val="00A73FEF"/>
    <w:rsid w:val="00AA5128"/>
    <w:rsid w:val="00AB30C0"/>
    <w:rsid w:val="00AB3AAE"/>
    <w:rsid w:val="00AC2206"/>
    <w:rsid w:val="00AE3EC1"/>
    <w:rsid w:val="00AE77BB"/>
    <w:rsid w:val="00AF2131"/>
    <w:rsid w:val="00B17E37"/>
    <w:rsid w:val="00B337A0"/>
    <w:rsid w:val="00B73F63"/>
    <w:rsid w:val="00B75B3E"/>
    <w:rsid w:val="00B82B12"/>
    <w:rsid w:val="00B83146"/>
    <w:rsid w:val="00B92100"/>
    <w:rsid w:val="00BD47D4"/>
    <w:rsid w:val="00C00F3F"/>
    <w:rsid w:val="00C249DF"/>
    <w:rsid w:val="00C47F95"/>
    <w:rsid w:val="00C553F0"/>
    <w:rsid w:val="00C57DCC"/>
    <w:rsid w:val="00C615A8"/>
    <w:rsid w:val="00C84074"/>
    <w:rsid w:val="00CC290A"/>
    <w:rsid w:val="00CD06CC"/>
    <w:rsid w:val="00CD31E1"/>
    <w:rsid w:val="00CE22C5"/>
    <w:rsid w:val="00CE27AF"/>
    <w:rsid w:val="00D31383"/>
    <w:rsid w:val="00D3266F"/>
    <w:rsid w:val="00D33C2D"/>
    <w:rsid w:val="00D537C0"/>
    <w:rsid w:val="00D5689C"/>
    <w:rsid w:val="00D65B45"/>
    <w:rsid w:val="00D66890"/>
    <w:rsid w:val="00D71D04"/>
    <w:rsid w:val="00D74EA4"/>
    <w:rsid w:val="00D84A19"/>
    <w:rsid w:val="00DA3255"/>
    <w:rsid w:val="00DA6A77"/>
    <w:rsid w:val="00DC03C7"/>
    <w:rsid w:val="00DC35E8"/>
    <w:rsid w:val="00DC57F7"/>
    <w:rsid w:val="00DE0219"/>
    <w:rsid w:val="00DE2EF3"/>
    <w:rsid w:val="00E03931"/>
    <w:rsid w:val="00E31D40"/>
    <w:rsid w:val="00E3206D"/>
    <w:rsid w:val="00E47CBC"/>
    <w:rsid w:val="00E508C9"/>
    <w:rsid w:val="00E65F66"/>
    <w:rsid w:val="00E92006"/>
    <w:rsid w:val="00EA096A"/>
    <w:rsid w:val="00EB5AA9"/>
    <w:rsid w:val="00EC532C"/>
    <w:rsid w:val="00ED0603"/>
    <w:rsid w:val="00ED4B2A"/>
    <w:rsid w:val="00EE2EB7"/>
    <w:rsid w:val="00EE7BE1"/>
    <w:rsid w:val="00F05CE1"/>
    <w:rsid w:val="00F12468"/>
    <w:rsid w:val="00F27AC0"/>
    <w:rsid w:val="00F3405A"/>
    <w:rsid w:val="00F447DE"/>
    <w:rsid w:val="00F502FE"/>
    <w:rsid w:val="00F916D5"/>
    <w:rsid w:val="00FB69EE"/>
    <w:rsid w:val="00FD0D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9804FB-8AA9-4BF6-83C8-739CE853D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2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2C8D"/>
  </w:style>
  <w:style w:type="paragraph" w:styleId="Footer">
    <w:name w:val="footer"/>
    <w:basedOn w:val="Normal"/>
    <w:link w:val="FooterChar"/>
    <w:uiPriority w:val="99"/>
    <w:unhideWhenUsed/>
    <w:rsid w:val="000B2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2C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1671</Words>
  <Characters>9528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Patrick</cp:lastModifiedBy>
  <cp:revision>2</cp:revision>
  <dcterms:created xsi:type="dcterms:W3CDTF">2018-12-03T08:36:00Z</dcterms:created>
  <dcterms:modified xsi:type="dcterms:W3CDTF">2018-12-03T08:36:00Z</dcterms:modified>
</cp:coreProperties>
</file>